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9F" w:rsidRDefault="00C443DB" w:rsidP="00C07F2F">
      <w:pPr>
        <w:pStyle w:val="Akapitzlist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33818">
        <w:rPr>
          <w:rFonts w:ascii="Calibri" w:hAnsi="Calibri" w:cs="Calibri"/>
          <w:b/>
          <w:color w:val="000000" w:themeColor="text1"/>
          <w:sz w:val="28"/>
          <w:szCs w:val="28"/>
        </w:rPr>
        <w:t>PROPONOWANE TEMATY</w:t>
      </w:r>
      <w:r w:rsidR="00597579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597579" w:rsidRPr="00597579">
        <w:rPr>
          <w:rFonts w:ascii="Calibri" w:hAnsi="Calibri" w:cs="Calibri"/>
          <w:b/>
          <w:color w:val="000000" w:themeColor="text1"/>
          <w:sz w:val="28"/>
          <w:szCs w:val="28"/>
        </w:rPr>
        <w:t>ROBOCZE</w:t>
      </w:r>
      <w:r w:rsidRPr="00733818">
        <w:rPr>
          <w:rFonts w:ascii="Calibri" w:hAnsi="Calibri" w:cs="Calibri"/>
          <w:b/>
          <w:color w:val="000000" w:themeColor="text1"/>
          <w:sz w:val="28"/>
          <w:szCs w:val="28"/>
        </w:rPr>
        <w:t xml:space="preserve"> PRAC </w:t>
      </w:r>
      <w:r w:rsidR="00597579">
        <w:rPr>
          <w:rFonts w:ascii="Calibri" w:hAnsi="Calibri" w:cs="Calibri"/>
          <w:b/>
          <w:color w:val="000000" w:themeColor="text1"/>
          <w:sz w:val="28"/>
          <w:szCs w:val="28"/>
        </w:rPr>
        <w:t>INŻYNIERSKICH</w:t>
      </w:r>
      <w:r w:rsidR="007446B0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Pr="00733818">
        <w:rPr>
          <w:rFonts w:ascii="Calibri" w:hAnsi="Calibri" w:cs="Calibri"/>
          <w:b/>
          <w:color w:val="000000" w:themeColor="text1"/>
          <w:sz w:val="28"/>
          <w:szCs w:val="28"/>
        </w:rPr>
        <w:t xml:space="preserve">W </w:t>
      </w:r>
      <w:r w:rsidR="002636BD">
        <w:rPr>
          <w:rFonts w:ascii="Calibri" w:hAnsi="Calibri" w:cs="Calibri"/>
          <w:b/>
          <w:color w:val="000000" w:themeColor="text1"/>
          <w:sz w:val="28"/>
          <w:szCs w:val="28"/>
        </w:rPr>
        <w:t xml:space="preserve">KATEDRZE </w:t>
      </w:r>
      <w:r w:rsidRPr="00733818">
        <w:rPr>
          <w:rFonts w:ascii="Calibri" w:hAnsi="Calibri" w:cs="Calibri"/>
          <w:b/>
          <w:color w:val="000000" w:themeColor="text1"/>
          <w:sz w:val="28"/>
          <w:szCs w:val="28"/>
        </w:rPr>
        <w:t>EKSPLOATACJI MASZYN ERGONOM</w:t>
      </w:r>
      <w:r w:rsidR="0013546F" w:rsidRPr="00733818">
        <w:rPr>
          <w:rFonts w:ascii="Calibri" w:hAnsi="Calibri" w:cs="Calibri"/>
          <w:b/>
          <w:color w:val="000000" w:themeColor="text1"/>
          <w:sz w:val="28"/>
          <w:szCs w:val="28"/>
        </w:rPr>
        <w:t>I</w:t>
      </w:r>
      <w:r w:rsidRPr="00733818">
        <w:rPr>
          <w:rFonts w:ascii="Calibri" w:hAnsi="Calibri" w:cs="Calibri"/>
          <w:b/>
          <w:color w:val="000000" w:themeColor="text1"/>
          <w:sz w:val="28"/>
          <w:szCs w:val="28"/>
        </w:rPr>
        <w:t>I I PROCESÓW PRODUKCYJNYCH</w:t>
      </w:r>
    </w:p>
    <w:p w:rsidR="00597579" w:rsidRPr="00733818" w:rsidRDefault="00597579" w:rsidP="00C07F2F">
      <w:pPr>
        <w:pStyle w:val="Akapitzlist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F45E4" w:rsidRPr="008E4C82" w:rsidTr="001F1E95">
        <w:trPr>
          <w:trHeight w:val="447"/>
        </w:trPr>
        <w:tc>
          <w:tcPr>
            <w:tcW w:w="9062" w:type="dxa"/>
            <w:gridSpan w:val="2"/>
          </w:tcPr>
          <w:p w:rsidR="00F556F2" w:rsidRPr="008E4C82" w:rsidRDefault="001F45E4" w:rsidP="00C443DB">
            <w:pPr>
              <w:jc w:val="center"/>
              <w:rPr>
                <w:rFonts w:ascii="Garamond" w:hAnsi="Garamond" w:cs="Calibri"/>
                <w:b/>
                <w:color w:val="FF0000"/>
              </w:rPr>
            </w:pPr>
            <w:r w:rsidRPr="008E4C82">
              <w:rPr>
                <w:rFonts w:ascii="Garamond" w:hAnsi="Garamond" w:cs="Calibri"/>
                <w:b/>
                <w:color w:val="FF0000"/>
              </w:rPr>
              <w:t>ZARZĄDZANIE I INŻYNIERIA PRODUKCJI</w:t>
            </w:r>
          </w:p>
          <w:p w:rsidR="00516637" w:rsidRPr="008E4C82" w:rsidRDefault="00516637" w:rsidP="00C443DB">
            <w:pPr>
              <w:jc w:val="center"/>
              <w:rPr>
                <w:rFonts w:ascii="Garamond" w:hAnsi="Garamond" w:cs="Calibri"/>
                <w:b/>
                <w:color w:val="FF0000"/>
              </w:rPr>
            </w:pPr>
          </w:p>
        </w:tc>
      </w:tr>
      <w:tr w:rsidR="00A551B0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122" w:type="dxa"/>
          </w:tcPr>
          <w:p w:rsidR="00A551B0" w:rsidRPr="008E4C82" w:rsidRDefault="00A551B0" w:rsidP="00C443DB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hab. inż. Paweł Kiełbasa</w:t>
            </w:r>
            <w:r w:rsidR="008C5E46" w:rsidRPr="008E4C82">
              <w:rPr>
                <w:rFonts w:ascii="Garamond" w:hAnsi="Garamond" w:cs="Calibri"/>
                <w:b/>
                <w:color w:val="000000" w:themeColor="text1"/>
              </w:rPr>
              <w:t xml:space="preserve"> prof. UR</w:t>
            </w:r>
          </w:p>
          <w:p w:rsidR="00A551B0" w:rsidRPr="008E4C82" w:rsidRDefault="00A551B0" w:rsidP="00597579">
            <w:pPr>
              <w:rPr>
                <w:rFonts w:ascii="Garamond" w:hAnsi="Garamond" w:cs="Calibri"/>
                <w:b/>
                <w:color w:val="000000" w:themeColor="text1"/>
              </w:rPr>
            </w:pPr>
          </w:p>
        </w:tc>
        <w:tc>
          <w:tcPr>
            <w:tcW w:w="6940" w:type="dxa"/>
          </w:tcPr>
          <w:p w:rsidR="00A551B0" w:rsidRPr="008E4C82" w:rsidRDefault="00616940" w:rsidP="00616940">
            <w:pPr>
              <w:pStyle w:val="Akapitzlist"/>
              <w:numPr>
                <w:ilvl w:val="0"/>
                <w:numId w:val="33"/>
              </w:numPr>
              <w:rPr>
                <w:rFonts w:ascii="Garamond" w:eastAsia="Times New Roman" w:hAnsi="Garamond" w:cs="Calibri"/>
                <w:lang w:eastAsia="pl-PL"/>
              </w:rPr>
            </w:pPr>
            <w:r w:rsidRPr="008E4C82">
              <w:rPr>
                <w:rFonts w:ascii="Garamond" w:eastAsia="Times New Roman" w:hAnsi="Garamond" w:cs="Calibri"/>
                <w:lang w:eastAsia="pl-PL"/>
              </w:rPr>
              <w:t xml:space="preserve">Wpływ parametrów procesu tłoczenia wybranych roślin oleistych na ich charakterystykę widmową </w:t>
            </w:r>
          </w:p>
          <w:p w:rsidR="00616940" w:rsidRPr="008E4C82" w:rsidRDefault="00616940" w:rsidP="00616940">
            <w:pPr>
              <w:pStyle w:val="Akapitzlist"/>
              <w:numPr>
                <w:ilvl w:val="0"/>
                <w:numId w:val="33"/>
              </w:numPr>
              <w:rPr>
                <w:rFonts w:ascii="Garamond" w:eastAsia="Times New Roman" w:hAnsi="Garamond" w:cs="Calibri"/>
                <w:lang w:eastAsia="pl-PL"/>
              </w:rPr>
            </w:pPr>
            <w:r w:rsidRPr="008E4C82">
              <w:rPr>
                <w:rFonts w:ascii="Garamond" w:eastAsia="Times New Roman" w:hAnsi="Garamond" w:cs="Calibri"/>
                <w:lang w:eastAsia="pl-PL"/>
              </w:rPr>
              <w:t xml:space="preserve">Analiza </w:t>
            </w:r>
            <w:proofErr w:type="spellStart"/>
            <w:r w:rsidRPr="008E4C82">
              <w:rPr>
                <w:rFonts w:ascii="Garamond" w:eastAsia="Times New Roman" w:hAnsi="Garamond" w:cs="Calibri"/>
                <w:lang w:eastAsia="pl-PL"/>
              </w:rPr>
              <w:t>hiperspektralna</w:t>
            </w:r>
            <w:proofErr w:type="spellEnd"/>
            <w:r w:rsidRPr="008E4C82">
              <w:rPr>
                <w:rFonts w:ascii="Garamond" w:eastAsia="Times New Roman" w:hAnsi="Garamond" w:cs="Calibri"/>
                <w:lang w:eastAsia="pl-PL"/>
              </w:rPr>
              <w:t xml:space="preserve"> płynów po oddziaływaniu generatorem zimnej plazmy</w:t>
            </w:r>
          </w:p>
          <w:p w:rsidR="00FF1BB4" w:rsidRPr="008E4C82" w:rsidRDefault="00616940" w:rsidP="00FF1BB4">
            <w:pPr>
              <w:pStyle w:val="Akapitzlist"/>
              <w:numPr>
                <w:ilvl w:val="0"/>
                <w:numId w:val="33"/>
              </w:numPr>
              <w:rPr>
                <w:rFonts w:ascii="Garamond" w:eastAsia="Times New Roman" w:hAnsi="Garamond" w:cs="Calibri"/>
                <w:lang w:eastAsia="pl-PL"/>
              </w:rPr>
            </w:pPr>
            <w:r w:rsidRPr="008E4C82">
              <w:rPr>
                <w:rFonts w:ascii="Garamond" w:eastAsia="Times New Roman" w:hAnsi="Garamond" w:cs="Calibri"/>
                <w:lang w:eastAsia="pl-PL"/>
              </w:rPr>
              <w:t>Wpływ obciążenia statycznego materii organicznej na emisję fotonową</w:t>
            </w:r>
          </w:p>
        </w:tc>
      </w:tr>
      <w:tr w:rsidR="001F45E4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122" w:type="dxa"/>
          </w:tcPr>
          <w:p w:rsidR="001F45E4" w:rsidRPr="008E4C82" w:rsidRDefault="00A56F2A" w:rsidP="00C443DB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Paulina Wrona</w:t>
            </w:r>
          </w:p>
        </w:tc>
        <w:tc>
          <w:tcPr>
            <w:tcW w:w="6940" w:type="dxa"/>
          </w:tcPr>
          <w:p w:rsidR="007A5D09" w:rsidRPr="008E4C82" w:rsidRDefault="00EB4BED" w:rsidP="007A5D09">
            <w:pPr>
              <w:pStyle w:val="Akapitzlist"/>
              <w:numPr>
                <w:ilvl w:val="0"/>
                <w:numId w:val="3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Projekt linii technologicznej wybranego produktu spożywczego</w:t>
            </w:r>
          </w:p>
          <w:p w:rsidR="00FF1BB4" w:rsidRPr="008E4C82" w:rsidRDefault="00EB4BED" w:rsidP="00FF1BB4">
            <w:pPr>
              <w:pStyle w:val="Akapitzlist"/>
              <w:numPr>
                <w:ilvl w:val="0"/>
                <w:numId w:val="3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 Ocena skuteczności systemu zarządzania jakością na przykładzie wybranego przedsiębiorstwa</w:t>
            </w:r>
          </w:p>
        </w:tc>
      </w:tr>
      <w:tr w:rsidR="008536C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8536C6" w:rsidRPr="008E4C82" w:rsidRDefault="008536C6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hab. inż. Tomasz Jakubowski</w:t>
            </w:r>
            <w:r w:rsidR="008C5E46" w:rsidRPr="008E4C82">
              <w:rPr>
                <w:rFonts w:ascii="Garamond" w:hAnsi="Garamond" w:cs="Calibri"/>
                <w:b/>
                <w:color w:val="000000" w:themeColor="text1"/>
              </w:rPr>
              <w:t xml:space="preserve"> prof. UR</w:t>
            </w:r>
          </w:p>
        </w:tc>
        <w:tc>
          <w:tcPr>
            <w:tcW w:w="6940" w:type="dxa"/>
          </w:tcPr>
          <w:p w:rsidR="00FF1BB4" w:rsidRPr="008E4C82" w:rsidRDefault="007446B0" w:rsidP="00FF1BB4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/>
              </w:rPr>
              <w:t>Wpływ czasu przechowywania na procesy ciemnienia bulw ziemniaka (</w:t>
            </w:r>
            <w:proofErr w:type="spellStart"/>
            <w:r w:rsidRPr="008E4C82">
              <w:rPr>
                <w:rFonts w:ascii="Garamond" w:hAnsi="Garamond"/>
              </w:rPr>
              <w:t>Solanum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tuberosum</w:t>
            </w:r>
            <w:proofErr w:type="spellEnd"/>
            <w:r w:rsidRPr="008E4C82">
              <w:rPr>
                <w:rFonts w:ascii="Garamond" w:hAnsi="Garamond"/>
              </w:rPr>
              <w:t xml:space="preserve"> L.)" </w:t>
            </w:r>
          </w:p>
        </w:tc>
      </w:tr>
      <w:tr w:rsidR="00BB2C5A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BB2C5A" w:rsidRPr="008E4C82" w:rsidRDefault="00BB2C5A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Urszula Sadowska</w:t>
            </w:r>
            <w:r w:rsidR="008C5E46" w:rsidRPr="008E4C82">
              <w:rPr>
                <w:rFonts w:ascii="Garamond" w:hAnsi="Garamond" w:cs="Calibri"/>
                <w:b/>
                <w:color w:val="000000" w:themeColor="text1"/>
              </w:rPr>
              <w:t xml:space="preserve"> prof. UR</w:t>
            </w:r>
          </w:p>
        </w:tc>
        <w:tc>
          <w:tcPr>
            <w:tcW w:w="6940" w:type="dxa"/>
          </w:tcPr>
          <w:p w:rsidR="003E0EC6" w:rsidRPr="008E4C82" w:rsidRDefault="003E0EC6" w:rsidP="003E0EC6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bookmarkStart w:id="0" w:name="v1_Hlk157597598"/>
            <w:r w:rsidRPr="008E4C82">
              <w:rPr>
                <w:rFonts w:ascii="Garamond" w:hAnsi="Garamond"/>
              </w:rPr>
              <w:t>Analiza  jakości rozmarynu (</w:t>
            </w:r>
            <w:proofErr w:type="spellStart"/>
            <w:r w:rsidRPr="008E4C82">
              <w:rPr>
                <w:rFonts w:ascii="Garamond" w:hAnsi="Garamond"/>
              </w:rPr>
              <w:t>Rosmarinus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officinalis</w:t>
            </w:r>
            <w:proofErr w:type="spellEnd"/>
            <w:r w:rsidRPr="008E4C82">
              <w:rPr>
                <w:rFonts w:ascii="Garamond" w:hAnsi="Garamond"/>
              </w:rPr>
              <w:t xml:space="preserve"> L.) wyprodukowanego w zróżnicowanych warunkach uprawy</w:t>
            </w:r>
            <w:bookmarkStart w:id="1" w:name="_Hlk157597598"/>
            <w:bookmarkEnd w:id="0"/>
            <w:bookmarkEnd w:id="1"/>
          </w:p>
          <w:p w:rsidR="003E0EC6" w:rsidRPr="008E4C82" w:rsidRDefault="003E0EC6" w:rsidP="003E0EC6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 Analiza  jakości szałwii (</w:t>
            </w:r>
            <w:proofErr w:type="spellStart"/>
            <w:r w:rsidRPr="008E4C82">
              <w:rPr>
                <w:rFonts w:ascii="Garamond" w:hAnsi="Garamond"/>
              </w:rPr>
              <w:t>Salvia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oficinalis</w:t>
            </w:r>
            <w:proofErr w:type="spellEnd"/>
            <w:r w:rsidRPr="008E4C82">
              <w:rPr>
                <w:rFonts w:ascii="Garamond" w:hAnsi="Garamond"/>
              </w:rPr>
              <w:t xml:space="preserve"> L.) wyprodukowanej w zróżnicowanych warunkach uprawy</w:t>
            </w:r>
          </w:p>
          <w:p w:rsidR="003E0EC6" w:rsidRPr="008E4C82" w:rsidRDefault="003E0EC6" w:rsidP="003E0EC6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Analiza  jakości bylicy (</w:t>
            </w:r>
            <w:proofErr w:type="spellStart"/>
            <w:r w:rsidRPr="008E4C82">
              <w:rPr>
                <w:rFonts w:ascii="Garamond" w:hAnsi="Garamond"/>
              </w:rPr>
              <w:t>Artemisia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abrotanum</w:t>
            </w:r>
            <w:proofErr w:type="spellEnd"/>
            <w:r w:rsidRPr="008E4C82">
              <w:rPr>
                <w:rFonts w:ascii="Garamond" w:hAnsi="Garamond"/>
              </w:rPr>
              <w:t xml:space="preserve"> L.)  wyprodukowanej w zróżnicowanych warunkach uprawy</w:t>
            </w:r>
          </w:p>
          <w:p w:rsidR="003E0EC6" w:rsidRPr="008E4C82" w:rsidRDefault="003E0EC6" w:rsidP="003E0EC6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Analiza wybranych wyróżników jakości świeżej i suszonej  kocanki włoskiej (</w:t>
            </w:r>
            <w:proofErr w:type="spellStart"/>
            <w:r w:rsidRPr="008E4C82">
              <w:rPr>
                <w:rFonts w:ascii="Garamond" w:hAnsi="Garamond"/>
              </w:rPr>
              <w:t>Helichrysum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italicum</w:t>
            </w:r>
            <w:proofErr w:type="spellEnd"/>
            <w:r w:rsidRPr="008E4C82">
              <w:rPr>
                <w:rFonts w:ascii="Garamond" w:hAnsi="Garamond"/>
              </w:rPr>
              <w:t xml:space="preserve"> L.)</w:t>
            </w:r>
          </w:p>
          <w:p w:rsidR="00FF1BB4" w:rsidRPr="008E4C82" w:rsidRDefault="003E0EC6" w:rsidP="00FF1BB4">
            <w:pPr>
              <w:pStyle w:val="Akapitzlist"/>
              <w:numPr>
                <w:ilvl w:val="0"/>
                <w:numId w:val="31"/>
              </w:numPr>
              <w:ind w:left="641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Analiza jakości liści tytoniu (</w:t>
            </w:r>
            <w:proofErr w:type="spellStart"/>
            <w:r w:rsidRPr="008E4C82">
              <w:rPr>
                <w:rFonts w:ascii="Garamond" w:hAnsi="Garamond"/>
              </w:rPr>
              <w:t>Nicotiana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  <w:proofErr w:type="spellStart"/>
            <w:r w:rsidRPr="008E4C82">
              <w:rPr>
                <w:rFonts w:ascii="Garamond" w:hAnsi="Garamond"/>
              </w:rPr>
              <w:t>tabacum</w:t>
            </w:r>
            <w:proofErr w:type="spellEnd"/>
            <w:r w:rsidRPr="008E4C82">
              <w:rPr>
                <w:rFonts w:ascii="Garamond" w:hAnsi="Garamond"/>
              </w:rPr>
              <w:t xml:space="preserve"> L.) przeznaczonego do produkcji fajek wodnych</w:t>
            </w:r>
          </w:p>
        </w:tc>
      </w:tr>
      <w:tr w:rsidR="00BF0A1F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BF0A1F" w:rsidRPr="008E4C82" w:rsidRDefault="00BF0A1F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Tomasz Dróżdż</w:t>
            </w:r>
            <w:r w:rsidR="008C5E46" w:rsidRPr="008E4C82">
              <w:rPr>
                <w:rFonts w:ascii="Garamond" w:hAnsi="Garamond" w:cs="Calibri"/>
                <w:b/>
                <w:color w:val="000000" w:themeColor="text1"/>
              </w:rPr>
              <w:t>, prof. UR</w:t>
            </w:r>
          </w:p>
        </w:tc>
        <w:tc>
          <w:tcPr>
            <w:tcW w:w="6940" w:type="dxa"/>
          </w:tcPr>
          <w:p w:rsidR="008C5E46" w:rsidRPr="008E4C82" w:rsidRDefault="008C5E46" w:rsidP="008C5E46">
            <w:pPr>
              <w:pStyle w:val="Akapitzlist"/>
              <w:numPr>
                <w:ilvl w:val="0"/>
                <w:numId w:val="15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skuteczności i przydatności pulsujące pole elektryczne PEF do uzyskiwania olejków z nasion oleistych</w:t>
            </w:r>
          </w:p>
          <w:p w:rsidR="008C5E46" w:rsidRPr="008E4C82" w:rsidRDefault="008C5E46" w:rsidP="008C5E46">
            <w:pPr>
              <w:pStyle w:val="Akapitzlist"/>
              <w:numPr>
                <w:ilvl w:val="0"/>
                <w:numId w:val="15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skuteczności oddziaływania pulsacyjnego pola elektrycznego na inaktywację drobnoustrojów</w:t>
            </w:r>
          </w:p>
          <w:p w:rsidR="00FF1BB4" w:rsidRPr="008E4C82" w:rsidRDefault="008C5E46" w:rsidP="00FF1BB4">
            <w:pPr>
              <w:pStyle w:val="Akapitzlist"/>
              <w:numPr>
                <w:ilvl w:val="0"/>
                <w:numId w:val="15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Identyfikacja zakłóceń elektromagnetycznych w kabinach pojazdów i pomieszczeniach produkcyjnych</w:t>
            </w:r>
          </w:p>
        </w:tc>
      </w:tr>
      <w:tr w:rsidR="00733818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733818" w:rsidRPr="008E4C82" w:rsidRDefault="00733818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Dariusz Baran</w:t>
            </w:r>
          </w:p>
        </w:tc>
        <w:tc>
          <w:tcPr>
            <w:tcW w:w="6940" w:type="dxa"/>
          </w:tcPr>
          <w:p w:rsidR="00FF1BB4" w:rsidRPr="008E4C82" w:rsidRDefault="00871DD6" w:rsidP="00FF1BB4">
            <w:pPr>
              <w:pStyle w:val="Akapitzlist"/>
              <w:numPr>
                <w:ilvl w:val="0"/>
                <w:numId w:val="32"/>
              </w:numPr>
              <w:ind w:left="499" w:hanging="141"/>
              <w:rPr>
                <w:rFonts w:ascii="Garamond" w:hAnsi="Garamond" w:cs="Calibri"/>
              </w:rPr>
            </w:pPr>
            <w:r w:rsidRPr="008E4C82">
              <w:rPr>
                <w:rFonts w:ascii="Garamond" w:hAnsi="Garamond"/>
              </w:rPr>
              <w:t>Ocena wykorzystania zdolności produkcyjnych wybranego zakładu przetwórstwa rolno-spożywczego</w:t>
            </w:r>
          </w:p>
        </w:tc>
      </w:tr>
      <w:tr w:rsidR="000C20E9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0C20E9" w:rsidRPr="008E4C82" w:rsidRDefault="000C20E9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Andrzej Żabiński</w:t>
            </w:r>
          </w:p>
        </w:tc>
        <w:tc>
          <w:tcPr>
            <w:tcW w:w="6940" w:type="dxa"/>
          </w:tcPr>
          <w:p w:rsidR="00A96D2A" w:rsidRPr="008E4C82" w:rsidRDefault="00A96D2A" w:rsidP="00A96D2A">
            <w:pPr>
              <w:pStyle w:val="Akapitzlist"/>
              <w:numPr>
                <w:ilvl w:val="0"/>
                <w:numId w:val="20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Wpływ dawki i postaci </w:t>
            </w:r>
            <w:proofErr w:type="spellStart"/>
            <w:r w:rsidRPr="008E4C82">
              <w:rPr>
                <w:rFonts w:ascii="Garamond" w:hAnsi="Garamond"/>
              </w:rPr>
              <w:t>biowęgla</w:t>
            </w:r>
            <w:proofErr w:type="spellEnd"/>
            <w:r w:rsidRPr="008E4C82">
              <w:rPr>
                <w:rFonts w:ascii="Garamond" w:hAnsi="Garamond"/>
              </w:rPr>
              <w:t xml:space="preserve"> na wybrane właściwości fizykochemiczne gleby lekkiej.</w:t>
            </w:r>
          </w:p>
          <w:p w:rsidR="00A96D2A" w:rsidRPr="008E4C82" w:rsidRDefault="00A96D2A" w:rsidP="00A96D2A">
            <w:pPr>
              <w:pStyle w:val="Akapitzlist"/>
              <w:numPr>
                <w:ilvl w:val="0"/>
                <w:numId w:val="20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Potencjał biomasy na cele biogazowe w wybranym rejonie Polski.</w:t>
            </w:r>
          </w:p>
          <w:p w:rsidR="00A96D2A" w:rsidRPr="008E4C82" w:rsidRDefault="00A96D2A" w:rsidP="00A96D2A">
            <w:pPr>
              <w:pStyle w:val="Akapitzlist"/>
              <w:numPr>
                <w:ilvl w:val="0"/>
                <w:numId w:val="20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Jędrność miąższu jabłek jako wskaźnik jakości handlowej produktu.</w:t>
            </w:r>
          </w:p>
          <w:p w:rsidR="000C20E9" w:rsidRPr="008E4C82" w:rsidRDefault="00A96D2A" w:rsidP="00597579">
            <w:pPr>
              <w:pStyle w:val="Akapitzlist"/>
              <w:numPr>
                <w:ilvl w:val="0"/>
                <w:numId w:val="20"/>
              </w:numPr>
              <w:ind w:left="358" w:firstLine="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Wyznaczanie współczynnika tarcia bulw ziemniaka na różnych podłożach.</w:t>
            </w:r>
          </w:p>
        </w:tc>
      </w:tr>
      <w:tr w:rsidR="003F66B4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122" w:type="dxa"/>
          </w:tcPr>
          <w:p w:rsidR="003F66B4" w:rsidRPr="008E4C82" w:rsidRDefault="00CE35EB" w:rsidP="00AF44B1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</w:t>
            </w:r>
            <w:r w:rsidR="003F66B4" w:rsidRPr="008E4C82">
              <w:rPr>
                <w:rFonts w:ascii="Garamond" w:hAnsi="Garamond" w:cs="Calibri"/>
                <w:b/>
                <w:color w:val="000000" w:themeColor="text1"/>
              </w:rPr>
              <w:t>r inż. Anna Miernik</w:t>
            </w:r>
          </w:p>
        </w:tc>
        <w:tc>
          <w:tcPr>
            <w:tcW w:w="6940" w:type="dxa"/>
          </w:tcPr>
          <w:p w:rsidR="00CE35EB" w:rsidRPr="008E4C82" w:rsidRDefault="00CE35EB" w:rsidP="008C5E4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Wpływ stymulacji falami ultradźwiękowymi na właściwości przeciwdrobnoustrojowe olejku różanego</w:t>
            </w:r>
          </w:p>
          <w:p w:rsidR="00CE35EB" w:rsidRPr="008E4C82" w:rsidRDefault="00CE35EB" w:rsidP="008C5E4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Wpływ stymulacji falami ultradźwiękowymi na strukturę komórkową drożdży</w:t>
            </w:r>
          </w:p>
          <w:p w:rsidR="00CE35EB" w:rsidRPr="008E4C82" w:rsidRDefault="00CE35EB" w:rsidP="008C5E4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Wpływ </w:t>
            </w:r>
            <w:r w:rsidR="007A5D09" w:rsidRPr="008E4C82">
              <w:rPr>
                <w:rFonts w:ascii="Garamond" w:hAnsi="Garamond"/>
              </w:rPr>
              <w:t xml:space="preserve">oddziaływania </w:t>
            </w:r>
            <w:r w:rsidRPr="008E4C82">
              <w:rPr>
                <w:rFonts w:ascii="Garamond" w:hAnsi="Garamond"/>
              </w:rPr>
              <w:t>zimnej plazmy na strukturę komórkową drożdży</w:t>
            </w:r>
          </w:p>
          <w:p w:rsidR="00FF1BB4" w:rsidRPr="008E4C82" w:rsidRDefault="00CE35EB" w:rsidP="00FF1BB4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E4C82">
              <w:rPr>
                <w:rFonts w:ascii="Garamond" w:hAnsi="Garamond"/>
              </w:rPr>
              <w:t xml:space="preserve">Wpływ </w:t>
            </w:r>
            <w:r w:rsidR="007A5D09" w:rsidRPr="008E4C82">
              <w:rPr>
                <w:rFonts w:ascii="Garamond" w:hAnsi="Garamond"/>
              </w:rPr>
              <w:t>oddziaływania</w:t>
            </w:r>
            <w:r w:rsidRPr="008E4C82">
              <w:rPr>
                <w:rFonts w:ascii="Garamond" w:hAnsi="Garamond"/>
              </w:rPr>
              <w:t xml:space="preserve"> zimnej plazmy na strukturę komórkową bakterii Gram dodatnich i Gram ujemnych</w:t>
            </w:r>
          </w:p>
        </w:tc>
      </w:tr>
      <w:tr w:rsidR="008536C6" w:rsidRPr="008E4C82" w:rsidTr="001F1E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62" w:type="dxa"/>
            <w:gridSpan w:val="2"/>
          </w:tcPr>
          <w:p w:rsidR="00F556F2" w:rsidRPr="008E4C82" w:rsidRDefault="00F556F2" w:rsidP="00C443DB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</w:p>
          <w:p w:rsidR="008536C6" w:rsidRPr="008E4C82" w:rsidRDefault="008536C6" w:rsidP="00C443DB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  <w:r w:rsidRPr="008E4C82">
              <w:rPr>
                <w:rFonts w:ascii="Garamond" w:hAnsi="Garamond" w:cs="Calibri"/>
                <w:b/>
                <w:color w:val="FF0000"/>
              </w:rPr>
              <w:t>ODNAWIALNE ŹRÓDŁA ENERGII</w:t>
            </w:r>
          </w:p>
          <w:p w:rsidR="00322112" w:rsidRPr="008E4C82" w:rsidRDefault="00322112" w:rsidP="00C443DB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</w:p>
        </w:tc>
      </w:tr>
      <w:tr w:rsidR="008536C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22" w:type="dxa"/>
          </w:tcPr>
          <w:p w:rsidR="008536C6" w:rsidRPr="008E4C82" w:rsidRDefault="008536C6" w:rsidP="00C443DB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hab. inż. Tomasz Jakubowski</w:t>
            </w:r>
            <w:r w:rsidR="008C5E46" w:rsidRPr="008E4C82">
              <w:rPr>
                <w:rFonts w:ascii="Garamond" w:hAnsi="Garamond" w:cs="Calibri"/>
                <w:b/>
                <w:color w:val="000000" w:themeColor="text1"/>
              </w:rPr>
              <w:t>, prof. UR</w:t>
            </w:r>
          </w:p>
        </w:tc>
        <w:tc>
          <w:tcPr>
            <w:tcW w:w="6940" w:type="dxa"/>
          </w:tcPr>
          <w:p w:rsidR="008536C6" w:rsidRPr="008E4C82" w:rsidRDefault="007446B0" w:rsidP="00A96D2A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Garamond" w:hAnsi="Garamond" w:cs="Calibri"/>
              </w:rPr>
            </w:pPr>
            <w:r w:rsidRPr="008E4C82">
              <w:rPr>
                <w:rFonts w:ascii="Garamond" w:hAnsi="Garamond"/>
              </w:rPr>
              <w:t>Gospodarowanie odpadami na przykładzi</w:t>
            </w:r>
            <w:r w:rsidR="00532A84" w:rsidRPr="008E4C82">
              <w:rPr>
                <w:rFonts w:ascii="Garamond" w:hAnsi="Garamond"/>
              </w:rPr>
              <w:t>e wybranego zakładu branży PRS</w:t>
            </w:r>
          </w:p>
          <w:p w:rsidR="00FF1BB4" w:rsidRPr="008E4C82" w:rsidRDefault="00FF1BB4" w:rsidP="00FF1BB4">
            <w:pPr>
              <w:spacing w:after="160" w:line="259" w:lineRule="auto"/>
              <w:rPr>
                <w:rFonts w:ascii="Garamond" w:hAnsi="Garamond" w:cs="Calibri"/>
              </w:rPr>
            </w:pPr>
          </w:p>
        </w:tc>
      </w:tr>
      <w:tr w:rsidR="0019777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122" w:type="dxa"/>
          </w:tcPr>
          <w:p w:rsidR="00197776" w:rsidRPr="008E4C82" w:rsidRDefault="008C5E46" w:rsidP="00BF0A1F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Tomasz Dróżdż prof. UR</w:t>
            </w:r>
          </w:p>
        </w:tc>
        <w:tc>
          <w:tcPr>
            <w:tcW w:w="6940" w:type="dxa"/>
          </w:tcPr>
          <w:p w:rsidR="008C5E46" w:rsidRPr="008E4C82" w:rsidRDefault="008C5E46" w:rsidP="00A96D2A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skuteczności i przydatności pulsujące pole elektryczne PEF do uzyskiwania olejków z nasion oleistych</w:t>
            </w:r>
          </w:p>
          <w:p w:rsidR="008C5E46" w:rsidRPr="008E4C82" w:rsidRDefault="008C5E46" w:rsidP="00A96D2A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skuteczności oddziaływania pulsacyjnego pola elektrycznego na inaktywację drobnoustrojów</w:t>
            </w:r>
          </w:p>
          <w:p w:rsidR="00FF1BB4" w:rsidRPr="008E4C82" w:rsidRDefault="008C5E46" w:rsidP="00FF1BB4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Garamond" w:hAnsi="Garamond"/>
                <w:b/>
              </w:rPr>
            </w:pPr>
            <w:r w:rsidRPr="008E4C82">
              <w:rPr>
                <w:rFonts w:ascii="Garamond" w:hAnsi="Garamond"/>
              </w:rPr>
              <w:t>Identyfikacja zakłóceń elektromagnetycznych w kabinach pojazdów i pomieszczeniach produkcyjnych</w:t>
            </w:r>
          </w:p>
        </w:tc>
      </w:tr>
      <w:tr w:rsidR="00733818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122" w:type="dxa"/>
          </w:tcPr>
          <w:p w:rsidR="00733818" w:rsidRPr="008E4C82" w:rsidRDefault="00733818" w:rsidP="00A96D2A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lastRenderedPageBreak/>
              <w:t xml:space="preserve">Dr inż. </w:t>
            </w:r>
            <w:r w:rsidR="00A96D2A" w:rsidRPr="008E4C82">
              <w:rPr>
                <w:rFonts w:ascii="Garamond" w:hAnsi="Garamond" w:cs="Calibri"/>
                <w:b/>
                <w:color w:val="000000" w:themeColor="text1"/>
              </w:rPr>
              <w:t>Andrzej Żabiński</w:t>
            </w:r>
          </w:p>
        </w:tc>
        <w:tc>
          <w:tcPr>
            <w:tcW w:w="6940" w:type="dxa"/>
          </w:tcPr>
          <w:p w:rsidR="00A96D2A" w:rsidRPr="008E4C82" w:rsidRDefault="00A96D2A" w:rsidP="00A96D2A">
            <w:pPr>
              <w:pStyle w:val="Akapitzlist"/>
              <w:numPr>
                <w:ilvl w:val="0"/>
                <w:numId w:val="21"/>
              </w:numPr>
              <w:ind w:left="626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Wpływ dawki i postaci </w:t>
            </w:r>
            <w:proofErr w:type="spellStart"/>
            <w:r w:rsidRPr="008E4C82">
              <w:rPr>
                <w:rFonts w:ascii="Garamond" w:hAnsi="Garamond"/>
              </w:rPr>
              <w:t>biowęgla</w:t>
            </w:r>
            <w:proofErr w:type="spellEnd"/>
            <w:r w:rsidRPr="008E4C82">
              <w:rPr>
                <w:rFonts w:ascii="Garamond" w:hAnsi="Garamond"/>
              </w:rPr>
              <w:t xml:space="preserve"> na wybrane właściwości fizykochemiczne gleby lekkiej.</w:t>
            </w:r>
          </w:p>
          <w:p w:rsidR="00A96D2A" w:rsidRPr="008E4C82" w:rsidRDefault="00A96D2A" w:rsidP="00A96D2A">
            <w:pPr>
              <w:pStyle w:val="Akapitzlist"/>
              <w:numPr>
                <w:ilvl w:val="0"/>
                <w:numId w:val="21"/>
              </w:numPr>
              <w:ind w:left="626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Potencjał biomasy na cele biogazowe w wybranym rejonie Polski.</w:t>
            </w:r>
          </w:p>
          <w:p w:rsidR="00A96D2A" w:rsidRPr="008E4C82" w:rsidRDefault="00A96D2A" w:rsidP="00A96D2A">
            <w:pPr>
              <w:pStyle w:val="Akapitzlist"/>
              <w:numPr>
                <w:ilvl w:val="0"/>
                <w:numId w:val="21"/>
              </w:numPr>
              <w:ind w:left="626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Jędrność miąższu jabłek jako wskaźnik jakości handlowej produktu.</w:t>
            </w:r>
          </w:p>
          <w:p w:rsidR="00733818" w:rsidRPr="008E4C82" w:rsidRDefault="00A96D2A" w:rsidP="001F1E95">
            <w:pPr>
              <w:pStyle w:val="Akapitzlist"/>
              <w:numPr>
                <w:ilvl w:val="0"/>
                <w:numId w:val="21"/>
              </w:numPr>
              <w:ind w:left="626" w:hanging="283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Wyznaczanie współczynnika tarcia bulw ziemniaka na różnych podłożach.</w:t>
            </w:r>
          </w:p>
        </w:tc>
      </w:tr>
      <w:tr w:rsidR="00871DD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122" w:type="dxa"/>
          </w:tcPr>
          <w:p w:rsidR="00871DD6" w:rsidRPr="008E4C82" w:rsidRDefault="00871DD6" w:rsidP="00A96D2A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 xml:space="preserve">Dr </w:t>
            </w:r>
            <w:proofErr w:type="spellStart"/>
            <w:r w:rsidRPr="008E4C82">
              <w:rPr>
                <w:rFonts w:ascii="Garamond" w:hAnsi="Garamond" w:cs="Calibri"/>
                <w:b/>
                <w:color w:val="000000" w:themeColor="text1"/>
              </w:rPr>
              <w:t>inz</w:t>
            </w:r>
            <w:proofErr w:type="spellEnd"/>
            <w:r w:rsidRPr="008E4C82">
              <w:rPr>
                <w:rFonts w:ascii="Garamond" w:hAnsi="Garamond" w:cs="Calibri"/>
                <w:b/>
                <w:color w:val="000000" w:themeColor="text1"/>
              </w:rPr>
              <w:t xml:space="preserve"> Dariusz Baran</w:t>
            </w:r>
          </w:p>
        </w:tc>
        <w:tc>
          <w:tcPr>
            <w:tcW w:w="6940" w:type="dxa"/>
          </w:tcPr>
          <w:p w:rsidR="00FF1BB4" w:rsidRPr="008E4C82" w:rsidRDefault="00871DD6" w:rsidP="00FF1BB4">
            <w:pPr>
              <w:pStyle w:val="Akapitzlist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8E4C82">
              <w:rPr>
                <w:rFonts w:ascii="Garamond" w:hAnsi="Garamond" w:cs="Arial CE"/>
              </w:rPr>
              <w:t>Gospodarka odpadami w wybranym zakładzie przetwórstwa rolno-spożywczego</w:t>
            </w:r>
          </w:p>
        </w:tc>
      </w:tr>
      <w:tr w:rsidR="002636BD" w:rsidRPr="008E4C82" w:rsidTr="001F1E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062" w:type="dxa"/>
            <w:gridSpan w:val="2"/>
          </w:tcPr>
          <w:p w:rsidR="002636BD" w:rsidRPr="008E4C82" w:rsidRDefault="002636BD" w:rsidP="002636BD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  <w:r w:rsidRPr="008E4C82">
              <w:rPr>
                <w:rFonts w:ascii="Garamond" w:hAnsi="Garamond" w:cs="Calibri"/>
                <w:b/>
                <w:color w:val="FF0000"/>
              </w:rPr>
              <w:t>TRANSPORT I LOGISTYKA</w:t>
            </w:r>
          </w:p>
          <w:p w:rsidR="002636BD" w:rsidRPr="008E4C82" w:rsidRDefault="002636BD" w:rsidP="002636BD">
            <w:pPr>
              <w:rPr>
                <w:rFonts w:ascii="Garamond" w:hAnsi="Garamond"/>
              </w:rPr>
            </w:pPr>
          </w:p>
        </w:tc>
      </w:tr>
      <w:tr w:rsidR="002636BD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22" w:type="dxa"/>
          </w:tcPr>
          <w:p w:rsidR="002636BD" w:rsidRPr="008E4C82" w:rsidRDefault="00532A84" w:rsidP="009F2A14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Prof. Dr hab. inż. Tadeusz Juliszewski</w:t>
            </w:r>
          </w:p>
        </w:tc>
        <w:tc>
          <w:tcPr>
            <w:tcW w:w="6940" w:type="dxa"/>
          </w:tcPr>
          <w:p w:rsidR="00532A84" w:rsidRPr="008E4C82" w:rsidRDefault="00532A84" w:rsidP="00A96D2A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Analiza oddziaływania siły odśrodkowej na pojazd kołowy przy asymetrycznym położeniu jego środka ciężkości</w:t>
            </w:r>
          </w:p>
          <w:p w:rsidR="00FF1BB4" w:rsidRPr="008E4C82" w:rsidRDefault="00532A84" w:rsidP="00FF1BB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Analiza oddziaływania bocznej siły wiatru na pojazd kołowy </w:t>
            </w:r>
          </w:p>
        </w:tc>
      </w:tr>
      <w:tr w:rsidR="002636BD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2636BD" w:rsidRPr="008E4C82" w:rsidRDefault="00CE35EB" w:rsidP="009F2A14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Anna Miernik</w:t>
            </w:r>
          </w:p>
        </w:tc>
        <w:tc>
          <w:tcPr>
            <w:tcW w:w="6940" w:type="dxa"/>
          </w:tcPr>
          <w:p w:rsidR="00CE35EB" w:rsidRPr="008E4C82" w:rsidRDefault="00CE35EB" w:rsidP="00CE35E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pl-PL"/>
              </w:rPr>
            </w:pPr>
            <w:r w:rsidRPr="008E4C82">
              <w:rPr>
                <w:rFonts w:ascii="Garamond" w:eastAsia="Times New Roman" w:hAnsi="Garamond" w:cs="Times New Roman"/>
                <w:lang w:eastAsia="pl-PL"/>
              </w:rPr>
              <w:t>Ocena zanieczyszczenia mikrobiologicznego w kabinach pojazdów osobowych</w:t>
            </w:r>
          </w:p>
          <w:p w:rsidR="002636BD" w:rsidRPr="008E4C82" w:rsidRDefault="00CE35EB" w:rsidP="0059757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pl-PL"/>
              </w:rPr>
            </w:pPr>
            <w:r w:rsidRPr="008E4C82">
              <w:rPr>
                <w:rFonts w:ascii="Garamond" w:eastAsia="Times New Roman" w:hAnsi="Garamond" w:cs="Times New Roman"/>
                <w:lang w:eastAsia="pl-PL"/>
              </w:rPr>
              <w:t>Ocena komfortu termicznego w pojazdach bez klimatyzacji</w:t>
            </w:r>
          </w:p>
        </w:tc>
      </w:tr>
      <w:tr w:rsidR="00871DD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871DD6" w:rsidRPr="008E4C82" w:rsidRDefault="00871DD6" w:rsidP="009F2A14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 xml:space="preserve">Dr </w:t>
            </w:r>
            <w:proofErr w:type="spellStart"/>
            <w:r w:rsidRPr="008E4C82">
              <w:rPr>
                <w:rFonts w:ascii="Garamond" w:hAnsi="Garamond" w:cs="Calibri"/>
                <w:b/>
                <w:color w:val="000000" w:themeColor="text1"/>
              </w:rPr>
              <w:t>inz</w:t>
            </w:r>
            <w:proofErr w:type="spellEnd"/>
            <w:r w:rsidRPr="008E4C82">
              <w:rPr>
                <w:rFonts w:ascii="Garamond" w:hAnsi="Garamond" w:cs="Calibri"/>
                <w:b/>
                <w:color w:val="000000" w:themeColor="text1"/>
              </w:rPr>
              <w:t xml:space="preserve"> Dariusz Baran</w:t>
            </w:r>
          </w:p>
        </w:tc>
        <w:tc>
          <w:tcPr>
            <w:tcW w:w="6940" w:type="dxa"/>
          </w:tcPr>
          <w:p w:rsidR="00FF1BB4" w:rsidRPr="008E4C82" w:rsidRDefault="00871DD6" w:rsidP="00FF1BB4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pl-PL"/>
              </w:rPr>
            </w:pPr>
            <w:r w:rsidRPr="008E4C82">
              <w:rPr>
                <w:rFonts w:ascii="Garamond" w:hAnsi="Garamond" w:cs="Arial CE"/>
              </w:rPr>
              <w:t>Rozwiązania konstrukcyjne stosowane w środkach transportowych do przewozu wybranych ładunków</w:t>
            </w:r>
          </w:p>
        </w:tc>
      </w:tr>
      <w:tr w:rsidR="00EB4BED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EB4BED" w:rsidRPr="008E4C82" w:rsidRDefault="00EB4BED" w:rsidP="009F2A14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Paulina Wrona</w:t>
            </w:r>
          </w:p>
        </w:tc>
        <w:tc>
          <w:tcPr>
            <w:tcW w:w="6940" w:type="dxa"/>
          </w:tcPr>
          <w:p w:rsidR="00FF1BB4" w:rsidRPr="008E4C82" w:rsidRDefault="00EB4BED" w:rsidP="00FF1BB4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Garamond" w:hAnsi="Garamond" w:cs="Arial CE"/>
              </w:rPr>
            </w:pPr>
            <w:r w:rsidRPr="008E4C82">
              <w:rPr>
                <w:rFonts w:ascii="Garamond" w:hAnsi="Garamond"/>
              </w:rPr>
              <w:t>Analiza procesu dystrybucji na przykładzie wybranego przedsiębiorstwa</w:t>
            </w:r>
          </w:p>
        </w:tc>
      </w:tr>
      <w:tr w:rsidR="00CB5C0B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597579" w:rsidRPr="008E4C82" w:rsidRDefault="00597579" w:rsidP="00597579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hab. inż. Paweł Kiełbasa prof. UR</w:t>
            </w:r>
          </w:p>
          <w:p w:rsidR="00CB5C0B" w:rsidRPr="008E4C82" w:rsidRDefault="00CB5C0B" w:rsidP="009F2A14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</w:p>
        </w:tc>
        <w:tc>
          <w:tcPr>
            <w:tcW w:w="6940" w:type="dxa"/>
          </w:tcPr>
          <w:p w:rsidR="00CB5C0B" w:rsidRPr="008E4C82" w:rsidRDefault="00CB5C0B" w:rsidP="00CB5C0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ind w:left="50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przepustowości wybranego odcinka drogi w aglomeracji miejskie</w:t>
            </w:r>
          </w:p>
          <w:p w:rsidR="00CB5C0B" w:rsidRPr="008E4C82" w:rsidRDefault="00CB5C0B" w:rsidP="00CB5C0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ind w:left="50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przepustowości wybranego skrzyżowania bez sygnalizacji świetlnej</w:t>
            </w:r>
          </w:p>
          <w:p w:rsidR="00CB5C0B" w:rsidRPr="008E4C82" w:rsidRDefault="00CB5C0B" w:rsidP="00CB5C0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ind w:left="50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przepustowości wybranego skrzyżowania typu rondo bez sygnalizacji świetlnej</w:t>
            </w:r>
          </w:p>
          <w:p w:rsidR="00CB5C0B" w:rsidRPr="008E4C82" w:rsidRDefault="00CB5C0B" w:rsidP="00CB5C0B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ind w:left="50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>Ocena obciążenia psychicznego kierowcy na podstawie prądów czynnościowych mózgu</w:t>
            </w:r>
          </w:p>
          <w:p w:rsidR="00FF1BB4" w:rsidRPr="008E4C82" w:rsidRDefault="00CB5C0B" w:rsidP="00FF1BB4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ind w:left="500"/>
              <w:rPr>
                <w:rFonts w:ascii="Garamond" w:hAnsi="Garamond"/>
              </w:rPr>
            </w:pPr>
            <w:r w:rsidRPr="008E4C82">
              <w:rPr>
                <w:rFonts w:ascii="Garamond" w:hAnsi="Garamond"/>
              </w:rPr>
              <w:t xml:space="preserve">Ocena struktury podpowierzchniowej ciągów komunikach metodą </w:t>
            </w:r>
            <w:proofErr w:type="spellStart"/>
            <w:r w:rsidRPr="008E4C82">
              <w:rPr>
                <w:rFonts w:ascii="Garamond" w:hAnsi="Garamond"/>
              </w:rPr>
              <w:t>georadarową</w:t>
            </w:r>
            <w:proofErr w:type="spellEnd"/>
            <w:r w:rsidRPr="008E4C82">
              <w:rPr>
                <w:rFonts w:ascii="Garamond" w:hAnsi="Garamond"/>
              </w:rPr>
              <w:t xml:space="preserve"> </w:t>
            </w:r>
          </w:p>
        </w:tc>
      </w:tr>
      <w:tr w:rsidR="001F1E95" w:rsidRPr="008E4C82" w:rsidTr="00E450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062" w:type="dxa"/>
            <w:gridSpan w:val="2"/>
          </w:tcPr>
          <w:p w:rsidR="001F1E95" w:rsidRPr="008E4C82" w:rsidRDefault="001F1E95" w:rsidP="001F1E95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  <w:r w:rsidRPr="008E4C82">
              <w:rPr>
                <w:rFonts w:ascii="Garamond" w:hAnsi="Garamond" w:cs="Calibri"/>
                <w:b/>
                <w:color w:val="FF0000"/>
              </w:rPr>
              <w:t>WSZYSTKIE KIERUNKI</w:t>
            </w:r>
          </w:p>
          <w:p w:rsidR="001F1E95" w:rsidRPr="008E4C82" w:rsidRDefault="001F1E95" w:rsidP="001F1E95">
            <w:pPr>
              <w:pStyle w:val="Akapitzlist"/>
              <w:rPr>
                <w:rFonts w:ascii="Garamond" w:hAnsi="Garamond"/>
              </w:rPr>
            </w:pPr>
          </w:p>
        </w:tc>
        <w:bookmarkStart w:id="2" w:name="_GoBack"/>
        <w:bookmarkEnd w:id="2"/>
      </w:tr>
      <w:tr w:rsidR="001F1E95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1F1E95" w:rsidRPr="008E4C82" w:rsidRDefault="008C5E46" w:rsidP="000C5BCE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 xml:space="preserve">Prof. </w:t>
            </w:r>
            <w:r w:rsidR="001F1E95" w:rsidRPr="008E4C82">
              <w:rPr>
                <w:rFonts w:ascii="Garamond" w:hAnsi="Garamond" w:cs="Calibri"/>
                <w:b/>
                <w:color w:val="000000" w:themeColor="text1"/>
              </w:rPr>
              <w:t>Dr hab. inż. Tomasz Głąb</w:t>
            </w:r>
          </w:p>
        </w:tc>
        <w:tc>
          <w:tcPr>
            <w:tcW w:w="6940" w:type="dxa"/>
          </w:tcPr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bookmarkStart w:id="3" w:name="_Hlk129326466"/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>1.       Wpływ składu granulometrycznego na właściwości retencyjne gleb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 xml:space="preserve">Zakres pracy: 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i/>
                <w:color w:val="000000"/>
                <w:sz w:val="22"/>
                <w:szCs w:val="22"/>
              </w:rPr>
              <w:t>Pobór próbek w terenie, badania laboratoryjne, oznaczenie składu granulometrycznego i charakterystyki retencyjności.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sz w:val="22"/>
                <w:szCs w:val="22"/>
              </w:rPr>
              <w:t> 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>2.        Cechy morfometryczne systemów korzeniowych wybranych gatunków roślin uprawnych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 xml:space="preserve">Zakres pracy: 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i/>
                <w:color w:val="000000"/>
                <w:sz w:val="22"/>
                <w:szCs w:val="22"/>
              </w:rPr>
              <w:t>Pobór próbek w terenie, badania laboratoryjne, analiza obrazu korzeni,.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sz w:val="22"/>
                <w:szCs w:val="22"/>
              </w:rPr>
              <w:t> 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>3.        Klasyfikacja ziaren piasku według ich kształtu i rozmiaru na podstawie analizy obrazu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 xml:space="preserve">Zakres pracy: 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Pobór próbek w terenie, badania laboratoryjne, analiza obrazu ziaren piasku. 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sz w:val="22"/>
                <w:szCs w:val="22"/>
              </w:rPr>
              <w:t> 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 xml:space="preserve">4.        Określanie potrzeb nawodnieniowych dla wybranego gatunku rośliny uprawnej </w:t>
            </w:r>
          </w:p>
          <w:p w:rsidR="008C5E46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color w:val="000000"/>
                <w:sz w:val="22"/>
                <w:szCs w:val="22"/>
              </w:rPr>
              <w:t xml:space="preserve">Zakres pracy: </w:t>
            </w:r>
          </w:p>
          <w:p w:rsidR="001F1E95" w:rsidRPr="008E4C82" w:rsidRDefault="008C5E46" w:rsidP="008C5E46">
            <w:pPr>
              <w:pStyle w:val="v1msonormal"/>
              <w:tabs>
                <w:tab w:val="num" w:pos="426"/>
              </w:tabs>
              <w:spacing w:before="0" w:beforeAutospacing="0" w:after="0" w:afterAutospacing="0"/>
              <w:ind w:left="426" w:hanging="426"/>
              <w:rPr>
                <w:rFonts w:ascii="Garamond" w:hAnsi="Garamond"/>
                <w:sz w:val="22"/>
                <w:szCs w:val="22"/>
              </w:rPr>
            </w:pPr>
            <w:r w:rsidRPr="008E4C82">
              <w:rPr>
                <w:rFonts w:ascii="Garamond" w:hAnsi="Garamond"/>
                <w:i/>
                <w:color w:val="000000"/>
                <w:sz w:val="22"/>
                <w:szCs w:val="22"/>
              </w:rPr>
              <w:t>Pobór próbek w terenie, badania laboratoryjne, oznaczanie charakterystyki retencyjności.</w:t>
            </w:r>
            <w:bookmarkEnd w:id="3"/>
          </w:p>
          <w:p w:rsidR="001F1E95" w:rsidRPr="008E4C82" w:rsidRDefault="001F1E95" w:rsidP="001F1E95">
            <w:pPr>
              <w:pStyle w:val="Akapitzlist"/>
              <w:rPr>
                <w:rFonts w:ascii="Garamond" w:hAnsi="Garamond"/>
              </w:rPr>
            </w:pPr>
          </w:p>
        </w:tc>
      </w:tr>
      <w:tr w:rsidR="003E0EC6" w:rsidRPr="008E4C82" w:rsidTr="005C2C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062" w:type="dxa"/>
            <w:gridSpan w:val="2"/>
          </w:tcPr>
          <w:p w:rsidR="003E0EC6" w:rsidRPr="008E4C82" w:rsidRDefault="003E0EC6" w:rsidP="003E0EC6">
            <w:pPr>
              <w:ind w:left="708"/>
              <w:jc w:val="center"/>
              <w:rPr>
                <w:rFonts w:ascii="Garamond" w:hAnsi="Garamond" w:cs="Calibri"/>
                <w:b/>
                <w:color w:val="FF0000"/>
              </w:rPr>
            </w:pPr>
            <w:r w:rsidRPr="008E4C82">
              <w:rPr>
                <w:rFonts w:ascii="Garamond" w:hAnsi="Garamond" w:cs="Calibri"/>
                <w:b/>
                <w:color w:val="FF0000"/>
              </w:rPr>
              <w:t>INŻYNIERIA MECHATRONICZNA</w:t>
            </w:r>
          </w:p>
        </w:tc>
      </w:tr>
      <w:tr w:rsidR="00871DD6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871DD6" w:rsidRPr="008E4C82" w:rsidRDefault="00871DD6" w:rsidP="000C5BCE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inż. Dariusz Baran</w:t>
            </w:r>
          </w:p>
        </w:tc>
        <w:tc>
          <w:tcPr>
            <w:tcW w:w="6940" w:type="dxa"/>
          </w:tcPr>
          <w:p w:rsidR="00FF1BB4" w:rsidRPr="008E4C82" w:rsidRDefault="00871DD6" w:rsidP="00FF1BB4">
            <w:pPr>
              <w:pStyle w:val="v1msonormal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Rozwiązania </w:t>
            </w:r>
            <w:proofErr w:type="spellStart"/>
            <w:r w:rsidRPr="008E4C82">
              <w:rPr>
                <w:rFonts w:ascii="Garamond" w:hAnsi="Garamond" w:cs="Arial CE"/>
                <w:sz w:val="22"/>
                <w:szCs w:val="22"/>
              </w:rPr>
              <w:t>mechatroniczne</w:t>
            </w:r>
            <w:proofErr w:type="spellEnd"/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 stosowane w wybranej grupie maszyn rolniczych</w:t>
            </w:r>
          </w:p>
        </w:tc>
      </w:tr>
      <w:tr w:rsidR="00CB5C0B" w:rsidRPr="008E4C82" w:rsidTr="00FF1B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122" w:type="dxa"/>
          </w:tcPr>
          <w:p w:rsidR="00597579" w:rsidRPr="008E4C82" w:rsidRDefault="00597579" w:rsidP="00597579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  <w:r w:rsidRPr="008E4C82">
              <w:rPr>
                <w:rFonts w:ascii="Garamond" w:hAnsi="Garamond" w:cs="Calibri"/>
                <w:b/>
                <w:color w:val="000000" w:themeColor="text1"/>
              </w:rPr>
              <w:t>Dr hab. inż. Paweł Kiełbasa prof. UR</w:t>
            </w:r>
          </w:p>
          <w:p w:rsidR="00CB5C0B" w:rsidRPr="008E4C82" w:rsidRDefault="00CB5C0B" w:rsidP="000C5BCE">
            <w:pPr>
              <w:jc w:val="center"/>
              <w:rPr>
                <w:rFonts w:ascii="Garamond" w:hAnsi="Garamond" w:cs="Calibri"/>
                <w:b/>
                <w:color w:val="000000" w:themeColor="text1"/>
              </w:rPr>
            </w:pPr>
          </w:p>
        </w:tc>
        <w:tc>
          <w:tcPr>
            <w:tcW w:w="6940" w:type="dxa"/>
          </w:tcPr>
          <w:p w:rsidR="00FF1BB4" w:rsidRPr="008E4C82" w:rsidRDefault="00FF1BB4" w:rsidP="00FF1BB4">
            <w:pPr>
              <w:pStyle w:val="v1msonormal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aramond" w:hAnsi="Garamond" w:cs="Arial CE"/>
                <w:sz w:val="22"/>
                <w:szCs w:val="22"/>
              </w:rPr>
            </w:pPr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Ocena niepewności obrazowania </w:t>
            </w:r>
            <w:proofErr w:type="spellStart"/>
            <w:r w:rsidRPr="008E4C82">
              <w:rPr>
                <w:rFonts w:ascii="Garamond" w:hAnsi="Garamond" w:cs="Arial CE"/>
                <w:sz w:val="22"/>
                <w:szCs w:val="22"/>
              </w:rPr>
              <w:t>hiperspektralnego</w:t>
            </w:r>
            <w:proofErr w:type="spellEnd"/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 wybranych właściwości materii organicznej </w:t>
            </w:r>
          </w:p>
          <w:p w:rsidR="00CB5C0B" w:rsidRPr="008E4C82" w:rsidRDefault="00FF1BB4" w:rsidP="00597579">
            <w:pPr>
              <w:pStyle w:val="v1msonormal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aramond" w:hAnsi="Garamond" w:cs="Arial CE"/>
                <w:sz w:val="22"/>
                <w:szCs w:val="22"/>
              </w:rPr>
            </w:pPr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Ocena niepewności pomiaru </w:t>
            </w:r>
            <w:proofErr w:type="spellStart"/>
            <w:r w:rsidRPr="008E4C82">
              <w:rPr>
                <w:rFonts w:ascii="Garamond" w:hAnsi="Garamond" w:cs="Arial CE"/>
                <w:sz w:val="22"/>
                <w:szCs w:val="22"/>
              </w:rPr>
              <w:t>georadarowgo</w:t>
            </w:r>
            <w:proofErr w:type="spellEnd"/>
            <w:r w:rsidRPr="008E4C82">
              <w:rPr>
                <w:rFonts w:ascii="Garamond" w:hAnsi="Garamond" w:cs="Arial CE"/>
                <w:sz w:val="22"/>
                <w:szCs w:val="22"/>
              </w:rPr>
              <w:t xml:space="preserve"> wybranych struktur podpowierzchniowych</w:t>
            </w:r>
          </w:p>
        </w:tc>
      </w:tr>
    </w:tbl>
    <w:p w:rsidR="00C443DB" w:rsidRPr="00733818" w:rsidRDefault="00C443DB" w:rsidP="00C443DB">
      <w:pPr>
        <w:jc w:val="center"/>
        <w:rPr>
          <w:rFonts w:ascii="Calibri" w:hAnsi="Calibri" w:cs="Calibri"/>
          <w:b/>
          <w:color w:val="000000" w:themeColor="text1"/>
        </w:rPr>
      </w:pPr>
    </w:p>
    <w:sectPr w:rsidR="00C443DB" w:rsidRPr="00733818" w:rsidSect="00871DD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97F"/>
    <w:multiLevelType w:val="hybridMultilevel"/>
    <w:tmpl w:val="CF127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7F"/>
    <w:multiLevelType w:val="hybridMultilevel"/>
    <w:tmpl w:val="6398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930"/>
    <w:multiLevelType w:val="hybridMultilevel"/>
    <w:tmpl w:val="C64C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0F9"/>
    <w:multiLevelType w:val="hybridMultilevel"/>
    <w:tmpl w:val="EE38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7A7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 w15:restartNumberingAfterBreak="0">
    <w:nsid w:val="11C8515F"/>
    <w:multiLevelType w:val="hybridMultilevel"/>
    <w:tmpl w:val="76E48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C59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1E4A3A5B"/>
    <w:multiLevelType w:val="multilevel"/>
    <w:tmpl w:val="966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8652E"/>
    <w:multiLevelType w:val="hybridMultilevel"/>
    <w:tmpl w:val="6CD8F1D4"/>
    <w:lvl w:ilvl="0" w:tplc="B36851D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D6030"/>
    <w:multiLevelType w:val="hybridMultilevel"/>
    <w:tmpl w:val="B18AA9C2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31AC400B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1" w15:restartNumberingAfterBreak="0">
    <w:nsid w:val="32DD0CC9"/>
    <w:multiLevelType w:val="hybridMultilevel"/>
    <w:tmpl w:val="C64AA1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04C07"/>
    <w:multiLevelType w:val="hybridMultilevel"/>
    <w:tmpl w:val="AD86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74C4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4" w15:restartNumberingAfterBreak="0">
    <w:nsid w:val="3F6E20F6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 w15:restartNumberingAfterBreak="0">
    <w:nsid w:val="42690B40"/>
    <w:multiLevelType w:val="hybridMultilevel"/>
    <w:tmpl w:val="7B9C72DC"/>
    <w:lvl w:ilvl="0" w:tplc="9F282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7AD6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 w15:restartNumberingAfterBreak="0">
    <w:nsid w:val="494809D7"/>
    <w:multiLevelType w:val="hybridMultilevel"/>
    <w:tmpl w:val="10A4E5BE"/>
    <w:lvl w:ilvl="0" w:tplc="300C9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4CD4"/>
    <w:multiLevelType w:val="hybridMultilevel"/>
    <w:tmpl w:val="C64AA1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47931"/>
    <w:multiLevelType w:val="hybridMultilevel"/>
    <w:tmpl w:val="C64C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62889"/>
    <w:multiLevelType w:val="hybridMultilevel"/>
    <w:tmpl w:val="3BDCC570"/>
    <w:lvl w:ilvl="0" w:tplc="981005A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0AAC"/>
    <w:multiLevelType w:val="hybridMultilevel"/>
    <w:tmpl w:val="CF127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10455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CF96092"/>
    <w:multiLevelType w:val="hybridMultilevel"/>
    <w:tmpl w:val="C64AA1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D288A"/>
    <w:multiLevelType w:val="hybridMultilevel"/>
    <w:tmpl w:val="76E48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2626"/>
    <w:multiLevelType w:val="multilevel"/>
    <w:tmpl w:val="966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F097F"/>
    <w:multiLevelType w:val="hybridMultilevel"/>
    <w:tmpl w:val="C64C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74272"/>
    <w:multiLevelType w:val="multilevel"/>
    <w:tmpl w:val="966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7292D"/>
    <w:multiLevelType w:val="hybridMultilevel"/>
    <w:tmpl w:val="D95414D0"/>
    <w:lvl w:ilvl="0" w:tplc="1C22B464">
      <w:start w:val="1"/>
      <w:numFmt w:val="decimal"/>
      <w:lvlText w:val="%1."/>
      <w:lvlJc w:val="left"/>
      <w:pPr>
        <w:ind w:left="1080" w:hanging="360"/>
      </w:pPr>
      <w:rPr>
        <w:rFonts w:ascii="Arial CE" w:hAnsi="Arial CE" w:cs="Arial C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420E47"/>
    <w:multiLevelType w:val="hybridMultilevel"/>
    <w:tmpl w:val="D85CC8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EC6908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1" w15:restartNumberingAfterBreak="0">
    <w:nsid w:val="758118BB"/>
    <w:multiLevelType w:val="hybridMultilevel"/>
    <w:tmpl w:val="6398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911EF"/>
    <w:multiLevelType w:val="hybridMultilevel"/>
    <w:tmpl w:val="C64C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92B9E"/>
    <w:multiLevelType w:val="multilevel"/>
    <w:tmpl w:val="23AC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57130"/>
    <w:multiLevelType w:val="hybridMultilevel"/>
    <w:tmpl w:val="24D6782C"/>
    <w:lvl w:ilvl="0" w:tplc="344A6528">
      <w:start w:val="1"/>
      <w:numFmt w:val="decimal"/>
      <w:lvlText w:val="%1."/>
      <w:lvlJc w:val="left"/>
      <w:pPr>
        <w:ind w:left="1051" w:hanging="360"/>
      </w:pPr>
      <w:rPr>
        <w:rFonts w:ascii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23"/>
  </w:num>
  <w:num w:numId="2">
    <w:abstractNumId w:val="18"/>
  </w:num>
  <w:num w:numId="3">
    <w:abstractNumId w:val="30"/>
  </w:num>
  <w:num w:numId="4">
    <w:abstractNumId w:val="17"/>
  </w:num>
  <w:num w:numId="5">
    <w:abstractNumId w:val="34"/>
  </w:num>
  <w:num w:numId="6">
    <w:abstractNumId w:val="24"/>
  </w:num>
  <w:num w:numId="7">
    <w:abstractNumId w:val="5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33"/>
  </w:num>
  <w:num w:numId="13">
    <w:abstractNumId w:val="25"/>
  </w:num>
  <w:num w:numId="14">
    <w:abstractNumId w:val="12"/>
  </w:num>
  <w:num w:numId="15">
    <w:abstractNumId w:val="1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32"/>
  </w:num>
  <w:num w:numId="20">
    <w:abstractNumId w:val="10"/>
  </w:num>
  <w:num w:numId="21">
    <w:abstractNumId w:val="22"/>
  </w:num>
  <w:num w:numId="22">
    <w:abstractNumId w:val="26"/>
  </w:num>
  <w:num w:numId="23">
    <w:abstractNumId w:val="28"/>
  </w:num>
  <w:num w:numId="24">
    <w:abstractNumId w:val="13"/>
  </w:num>
  <w:num w:numId="25">
    <w:abstractNumId w:val="7"/>
  </w:num>
  <w:num w:numId="26">
    <w:abstractNumId w:val="21"/>
  </w:num>
  <w:num w:numId="27">
    <w:abstractNumId w:val="8"/>
  </w:num>
  <w:num w:numId="28">
    <w:abstractNumId w:val="27"/>
  </w:num>
  <w:num w:numId="29">
    <w:abstractNumId w:val="6"/>
  </w:num>
  <w:num w:numId="30">
    <w:abstractNumId w:val="20"/>
  </w:num>
  <w:num w:numId="31">
    <w:abstractNumId w:val="4"/>
  </w:num>
  <w:num w:numId="32">
    <w:abstractNumId w:val="16"/>
  </w:num>
  <w:num w:numId="33">
    <w:abstractNumId w:val="9"/>
  </w:num>
  <w:num w:numId="34">
    <w:abstractNumId w:val="29"/>
  </w:num>
  <w:num w:numId="3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84"/>
    <w:rsid w:val="00012294"/>
    <w:rsid w:val="000311F5"/>
    <w:rsid w:val="000876C8"/>
    <w:rsid w:val="000C20E9"/>
    <w:rsid w:val="000D4945"/>
    <w:rsid w:val="0013546F"/>
    <w:rsid w:val="00197776"/>
    <w:rsid w:val="001F1E95"/>
    <w:rsid w:val="001F45E4"/>
    <w:rsid w:val="002273EB"/>
    <w:rsid w:val="002636BD"/>
    <w:rsid w:val="0029095B"/>
    <w:rsid w:val="002A38D1"/>
    <w:rsid w:val="0030116F"/>
    <w:rsid w:val="00322112"/>
    <w:rsid w:val="00345B4B"/>
    <w:rsid w:val="003C6F1D"/>
    <w:rsid w:val="003E0EC6"/>
    <w:rsid w:val="003E7E4F"/>
    <w:rsid w:val="003F66B4"/>
    <w:rsid w:val="00400DC1"/>
    <w:rsid w:val="00430029"/>
    <w:rsid w:val="00444E30"/>
    <w:rsid w:val="004E5D7C"/>
    <w:rsid w:val="00516637"/>
    <w:rsid w:val="00532A84"/>
    <w:rsid w:val="00540153"/>
    <w:rsid w:val="00597579"/>
    <w:rsid w:val="005E0C96"/>
    <w:rsid w:val="005F2285"/>
    <w:rsid w:val="006110F1"/>
    <w:rsid w:val="00616940"/>
    <w:rsid w:val="00652349"/>
    <w:rsid w:val="0065749F"/>
    <w:rsid w:val="00682C37"/>
    <w:rsid w:val="00687149"/>
    <w:rsid w:val="006F045A"/>
    <w:rsid w:val="007025E7"/>
    <w:rsid w:val="00733818"/>
    <w:rsid w:val="007446B0"/>
    <w:rsid w:val="007A345D"/>
    <w:rsid w:val="007A5D09"/>
    <w:rsid w:val="007B2FC3"/>
    <w:rsid w:val="00850684"/>
    <w:rsid w:val="008536C6"/>
    <w:rsid w:val="00871DD6"/>
    <w:rsid w:val="008C5E46"/>
    <w:rsid w:val="008E4C82"/>
    <w:rsid w:val="00950E3B"/>
    <w:rsid w:val="00980E61"/>
    <w:rsid w:val="009D3F22"/>
    <w:rsid w:val="00A551B0"/>
    <w:rsid w:val="00A56F2A"/>
    <w:rsid w:val="00A64710"/>
    <w:rsid w:val="00A94DC6"/>
    <w:rsid w:val="00A96D2A"/>
    <w:rsid w:val="00AB327C"/>
    <w:rsid w:val="00AE7E3C"/>
    <w:rsid w:val="00B21748"/>
    <w:rsid w:val="00B4484A"/>
    <w:rsid w:val="00B61AD2"/>
    <w:rsid w:val="00B77F79"/>
    <w:rsid w:val="00B84271"/>
    <w:rsid w:val="00BA1C75"/>
    <w:rsid w:val="00BB2C5A"/>
    <w:rsid w:val="00BE16FA"/>
    <w:rsid w:val="00BF0A1F"/>
    <w:rsid w:val="00C07F2F"/>
    <w:rsid w:val="00C443DB"/>
    <w:rsid w:val="00C72F75"/>
    <w:rsid w:val="00CA2CBA"/>
    <w:rsid w:val="00CB5C0B"/>
    <w:rsid w:val="00CC0030"/>
    <w:rsid w:val="00CE31AB"/>
    <w:rsid w:val="00CE35EB"/>
    <w:rsid w:val="00D12AE7"/>
    <w:rsid w:val="00D83640"/>
    <w:rsid w:val="00D94E7A"/>
    <w:rsid w:val="00E66674"/>
    <w:rsid w:val="00E7408A"/>
    <w:rsid w:val="00EB3FCD"/>
    <w:rsid w:val="00EB4BED"/>
    <w:rsid w:val="00ED3F7B"/>
    <w:rsid w:val="00F556F2"/>
    <w:rsid w:val="00FF1BB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DD36"/>
  <w15:docId w15:val="{BE4BD2C1-543F-403D-8B1C-BDDBC8C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49F"/>
  </w:style>
  <w:style w:type="paragraph" w:styleId="Nagwek5">
    <w:name w:val="heading 5"/>
    <w:basedOn w:val="Normalny"/>
    <w:link w:val="Nagwek5Znak"/>
    <w:uiPriority w:val="9"/>
    <w:qFormat/>
    <w:rsid w:val="003221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3DB"/>
    <w:rPr>
      <w:b/>
      <w:bCs/>
    </w:rPr>
  </w:style>
  <w:style w:type="paragraph" w:styleId="Akapitzlist">
    <w:name w:val="List Paragraph"/>
    <w:basedOn w:val="Normalny"/>
    <w:uiPriority w:val="34"/>
    <w:qFormat/>
    <w:rsid w:val="00C443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B2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B2C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197776"/>
  </w:style>
  <w:style w:type="character" w:customStyle="1" w:styleId="Nagwek5Znak">
    <w:name w:val="Nagłówek 5 Znak"/>
    <w:basedOn w:val="Domylnaczcionkaakapitu"/>
    <w:link w:val="Nagwek5"/>
    <w:uiPriority w:val="9"/>
    <w:rsid w:val="00322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8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szcka\Desktop\PROPONOWANE%20TEMATY%20PRAC%20INZYNIERSKICH%20W%20KEME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PROPONOWANE TEMATY PRAC INZYNIERSKICH W KEMEIP</Template>
  <TotalTime>81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inż. Szczuka Maria</dc:creator>
  <cp:lastModifiedBy>dr hab. inż. Paweł Kiełbasa, prof. URK</cp:lastModifiedBy>
  <cp:revision>14</cp:revision>
  <cp:lastPrinted>2019-05-20T09:11:00Z</cp:lastPrinted>
  <dcterms:created xsi:type="dcterms:W3CDTF">2024-01-24T10:02:00Z</dcterms:created>
  <dcterms:modified xsi:type="dcterms:W3CDTF">2024-02-28T10:02:00Z</dcterms:modified>
</cp:coreProperties>
</file>